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14" w:rsidRPr="002D4EA0" w:rsidRDefault="006E6714" w:rsidP="00FA4BF0">
      <w:pPr>
        <w:spacing w:line="276" w:lineRule="auto"/>
        <w:jc w:val="both"/>
        <w:rPr>
          <w:rFonts w:ascii="Arial" w:hAnsi="Arial" w:cs="Arial"/>
          <w:b/>
        </w:rPr>
      </w:pPr>
      <w:r w:rsidRPr="002D4EA0">
        <w:rPr>
          <w:rFonts w:ascii="Arial" w:hAnsi="Arial" w:cs="Arial"/>
          <w:b/>
        </w:rPr>
        <w:t>1. BONIFICA</w:t>
      </w:r>
    </w:p>
    <w:p w:rsidR="002E4768" w:rsidRPr="002D4EA0" w:rsidRDefault="006E6714" w:rsidP="00FA4BF0">
      <w:pPr>
        <w:spacing w:line="276" w:lineRule="auto"/>
        <w:jc w:val="both"/>
        <w:rPr>
          <w:rFonts w:ascii="Arial" w:hAnsi="Arial" w:cs="Arial"/>
        </w:rPr>
      </w:pPr>
      <w:r w:rsidRPr="002D4EA0">
        <w:rPr>
          <w:rFonts w:ascii="Arial" w:hAnsi="Arial" w:cs="Arial"/>
          <w:b/>
        </w:rPr>
        <w:t xml:space="preserve">1.1 Bonifica di lastre da copertura in cemento amianto su solaio </w:t>
      </w:r>
      <w:r w:rsidR="002E4768" w:rsidRPr="002D4EA0">
        <w:rPr>
          <w:rFonts w:ascii="Arial" w:hAnsi="Arial" w:cs="Arial"/>
          <w:b/>
        </w:rPr>
        <w:t>PEDONABILE</w:t>
      </w:r>
      <w:r w:rsidRPr="002D4EA0">
        <w:rPr>
          <w:rFonts w:ascii="Arial" w:hAnsi="Arial" w:cs="Arial"/>
        </w:rPr>
        <w:t xml:space="preserve"> Realizzazione e presentazione del piano di lavoro ai sensi dell'art. </w:t>
      </w:r>
      <w:r w:rsidR="002E4768" w:rsidRPr="002D4EA0">
        <w:rPr>
          <w:rFonts w:ascii="Arial" w:hAnsi="Arial" w:cs="Arial"/>
        </w:rPr>
        <w:t>249</w:t>
      </w:r>
      <w:r w:rsidRPr="002D4EA0">
        <w:rPr>
          <w:rFonts w:ascii="Arial" w:hAnsi="Arial" w:cs="Arial"/>
        </w:rPr>
        <w:t xml:space="preserve"> </w:t>
      </w:r>
      <w:proofErr w:type="spellStart"/>
      <w:r w:rsidRPr="002D4EA0">
        <w:rPr>
          <w:rFonts w:ascii="Arial" w:hAnsi="Arial" w:cs="Arial"/>
        </w:rPr>
        <w:t>D.L.</w:t>
      </w:r>
      <w:r w:rsidR="002E4768" w:rsidRPr="002D4EA0">
        <w:rPr>
          <w:rFonts w:ascii="Arial" w:hAnsi="Arial" w:cs="Arial"/>
        </w:rPr>
        <w:t>gs</w:t>
      </w:r>
      <w:proofErr w:type="spellEnd"/>
      <w:r w:rsidR="002E4768" w:rsidRPr="002D4EA0">
        <w:rPr>
          <w:rFonts w:ascii="Arial" w:hAnsi="Arial" w:cs="Arial"/>
        </w:rPr>
        <w:t xml:space="preserve"> </w:t>
      </w:r>
      <w:r w:rsidRPr="002D4EA0">
        <w:rPr>
          <w:rFonts w:ascii="Arial" w:hAnsi="Arial" w:cs="Arial"/>
        </w:rPr>
        <w:t xml:space="preserve"> </w:t>
      </w:r>
      <w:r w:rsidR="002E4768" w:rsidRPr="002D4EA0">
        <w:rPr>
          <w:rFonts w:ascii="Arial" w:hAnsi="Arial" w:cs="Arial"/>
        </w:rPr>
        <w:t xml:space="preserve"> 81</w:t>
      </w:r>
      <w:r w:rsidRPr="002D4EA0">
        <w:rPr>
          <w:rFonts w:ascii="Arial" w:hAnsi="Arial" w:cs="Arial"/>
        </w:rPr>
        <w:t>/</w:t>
      </w:r>
      <w:r w:rsidR="002E4768" w:rsidRPr="002D4EA0">
        <w:rPr>
          <w:rFonts w:ascii="Arial" w:hAnsi="Arial" w:cs="Arial"/>
        </w:rPr>
        <w:t>2008</w:t>
      </w:r>
      <w:r w:rsidRPr="002D4EA0">
        <w:rPr>
          <w:rFonts w:ascii="Arial" w:hAnsi="Arial" w:cs="Arial"/>
        </w:rPr>
        <w:t xml:space="preserve">, . Comunicazione all’Azienda U.S.L. competente di inizio lavori e dati anagrafici degli addetti alle operazioni di bonifica. Trattamento delle lastre di copertura con prodotti </w:t>
      </w:r>
      <w:proofErr w:type="spellStart"/>
      <w:r w:rsidRPr="002D4EA0">
        <w:rPr>
          <w:rFonts w:ascii="Arial" w:hAnsi="Arial" w:cs="Arial"/>
        </w:rPr>
        <w:t>pellicolanti</w:t>
      </w:r>
      <w:proofErr w:type="spellEnd"/>
      <w:r w:rsidRPr="002D4EA0">
        <w:rPr>
          <w:rFonts w:ascii="Arial" w:hAnsi="Arial" w:cs="Arial"/>
        </w:rPr>
        <w:t xml:space="preserve"> (Tipo “D” secondo il D.M. 20/08/99), irrorati con pompa a bassa pressione all'ugello, per evitare la formazione di polveri e successiva rimozione. Interventi eseguiti secondo le modalità di sicurezza contenute nel Piano di Lavoro autorizzato dall’Azienda U.S.L. competente. Formazione dei bancali contenenti i materiali rimossi direttamente sul manto di copertura, inserimento nei pacchi di sfridi e fanghiglia e sigillatura del tutto con pellicola in polietilene. Raccolta e bonifica di eventuali pezzi di cemento amianto rinvenuti sul solaio dell’edificio e lungo il canale di gronda. Abbassamento a terra dei pacchi realizzati in </w:t>
      </w:r>
      <w:r w:rsidR="002E4768" w:rsidRPr="002D4EA0">
        <w:rPr>
          <w:rFonts w:ascii="Arial" w:hAnsi="Arial" w:cs="Arial"/>
        </w:rPr>
        <w:t xml:space="preserve">quota mediante idonea autogrù . Carico e trasporto mediante </w:t>
      </w:r>
      <w:r w:rsidRPr="002D4EA0">
        <w:rPr>
          <w:rFonts w:ascii="Arial" w:hAnsi="Arial" w:cs="Arial"/>
        </w:rPr>
        <w:t xml:space="preserve"> </w:t>
      </w:r>
      <w:r w:rsidR="00775437" w:rsidRPr="002D4EA0">
        <w:rPr>
          <w:rFonts w:ascii="Arial" w:hAnsi="Arial" w:cs="Arial"/>
        </w:rPr>
        <w:t xml:space="preserve">vettore iscritto all’ Albo Nazionale Gestori Ambientali nella Cat. 5 </w:t>
      </w:r>
      <w:r w:rsidR="002E4768" w:rsidRPr="002D4EA0">
        <w:rPr>
          <w:rFonts w:ascii="Arial" w:hAnsi="Arial" w:cs="Arial"/>
        </w:rPr>
        <w:t xml:space="preserve">, smaltimento </w:t>
      </w:r>
      <w:r w:rsidRPr="002D4EA0">
        <w:rPr>
          <w:rFonts w:ascii="Arial" w:hAnsi="Arial" w:cs="Arial"/>
        </w:rPr>
        <w:t xml:space="preserve">in discarica autorizzata , disbrigo delle relative pratiche amministrative di accesso alla medesima </w:t>
      </w:r>
      <w:r w:rsidR="002E4768" w:rsidRPr="002D4EA0">
        <w:rPr>
          <w:rFonts w:ascii="Arial" w:hAnsi="Arial" w:cs="Arial"/>
        </w:rPr>
        <w:t xml:space="preserve">, formulari , SISTRI e </w:t>
      </w:r>
      <w:r w:rsidRPr="002D4EA0">
        <w:rPr>
          <w:rFonts w:ascii="Arial" w:hAnsi="Arial" w:cs="Arial"/>
        </w:rPr>
        <w:t xml:space="preserve"> rilascio di </w:t>
      </w:r>
      <w:r w:rsidR="002E4768" w:rsidRPr="002D4EA0">
        <w:rPr>
          <w:rFonts w:ascii="Arial" w:hAnsi="Arial" w:cs="Arial"/>
        </w:rPr>
        <w:t>4 copia del formulario con timbro di accettazione della discarica</w:t>
      </w:r>
      <w:r w:rsidR="0092431B" w:rsidRPr="002D4EA0">
        <w:rPr>
          <w:rFonts w:ascii="Arial" w:hAnsi="Arial" w:cs="Arial"/>
        </w:rPr>
        <w:t xml:space="preserve">/centro di stoccaggio </w:t>
      </w:r>
      <w:r w:rsidR="002E4768" w:rsidRPr="002D4EA0">
        <w:rPr>
          <w:rFonts w:ascii="Arial" w:hAnsi="Arial" w:cs="Arial"/>
        </w:rPr>
        <w:t xml:space="preserve"> </w:t>
      </w:r>
      <w:r w:rsidRPr="002D4EA0">
        <w:rPr>
          <w:rFonts w:ascii="Arial" w:hAnsi="Arial" w:cs="Arial"/>
        </w:rPr>
        <w:t>.</w:t>
      </w:r>
    </w:p>
    <w:p w:rsidR="006E6714" w:rsidRPr="002D4EA0" w:rsidRDefault="006E6714" w:rsidP="00FA4BF0">
      <w:pPr>
        <w:spacing w:before="240" w:line="276" w:lineRule="auto"/>
        <w:ind w:left="2832" w:firstLine="708"/>
        <w:jc w:val="both"/>
        <w:rPr>
          <w:rFonts w:ascii="Arial" w:hAnsi="Arial" w:cs="Arial"/>
        </w:rPr>
      </w:pPr>
      <w:r w:rsidRPr="002D4EA0">
        <w:rPr>
          <w:rFonts w:ascii="Arial" w:hAnsi="Arial" w:cs="Arial"/>
        </w:rPr>
        <w:t>mq.</w:t>
      </w:r>
      <w:r w:rsidR="002E4768" w:rsidRPr="002D4EA0">
        <w:rPr>
          <w:rFonts w:ascii="Arial" w:hAnsi="Arial" w:cs="Arial"/>
        </w:rPr>
        <w:tab/>
      </w:r>
      <w:r w:rsidR="002E4768" w:rsidRPr="002D4EA0">
        <w:rPr>
          <w:rFonts w:ascii="Arial" w:hAnsi="Arial" w:cs="Arial"/>
        </w:rPr>
        <w:tab/>
      </w:r>
      <w:r w:rsidR="002E4768" w:rsidRPr="002D4EA0">
        <w:rPr>
          <w:rFonts w:ascii="Arial" w:hAnsi="Arial" w:cs="Arial"/>
        </w:rPr>
        <w:tab/>
        <w:t>x</w:t>
      </w:r>
      <w:r w:rsidR="002E4768" w:rsidRPr="002D4EA0">
        <w:rPr>
          <w:rFonts w:ascii="Arial" w:hAnsi="Arial" w:cs="Arial"/>
        </w:rPr>
        <w:tab/>
      </w:r>
      <w:r w:rsidRPr="002D4EA0">
        <w:rPr>
          <w:rFonts w:ascii="Arial" w:hAnsi="Arial" w:cs="Arial"/>
        </w:rPr>
        <w:t xml:space="preserve"> €/mq. </w:t>
      </w:r>
      <w:r w:rsidR="002E4768" w:rsidRPr="002D4EA0">
        <w:rPr>
          <w:rFonts w:ascii="Arial" w:hAnsi="Arial" w:cs="Arial"/>
        </w:rPr>
        <w:tab/>
      </w:r>
      <w:r w:rsidR="002E4768" w:rsidRPr="002D4EA0">
        <w:rPr>
          <w:rFonts w:ascii="Arial" w:hAnsi="Arial" w:cs="Arial"/>
        </w:rPr>
        <w:tab/>
        <w:t>=</w:t>
      </w:r>
      <w:r w:rsidR="000E53AB" w:rsidRPr="002D4EA0">
        <w:rPr>
          <w:rFonts w:ascii="Arial" w:hAnsi="Arial" w:cs="Arial"/>
        </w:rPr>
        <w:t xml:space="preserve"> €.</w:t>
      </w:r>
    </w:p>
    <w:p w:rsidR="002E4768" w:rsidRPr="002D4EA0" w:rsidRDefault="002E4768" w:rsidP="00FA4BF0">
      <w:pPr>
        <w:spacing w:line="276" w:lineRule="auto"/>
        <w:jc w:val="both"/>
        <w:rPr>
          <w:rFonts w:ascii="Arial" w:hAnsi="Arial" w:cs="Arial"/>
        </w:rPr>
      </w:pPr>
    </w:p>
    <w:p w:rsidR="000E53AB" w:rsidRPr="002D4EA0" w:rsidRDefault="006E6714" w:rsidP="00FA4BF0">
      <w:pPr>
        <w:spacing w:line="276" w:lineRule="auto"/>
        <w:jc w:val="both"/>
        <w:rPr>
          <w:rFonts w:ascii="Arial" w:hAnsi="Arial" w:cs="Arial"/>
        </w:rPr>
      </w:pPr>
      <w:r w:rsidRPr="002D4EA0">
        <w:rPr>
          <w:rFonts w:ascii="Arial" w:hAnsi="Arial" w:cs="Arial"/>
          <w:b/>
        </w:rPr>
        <w:t xml:space="preserve">1.2 </w:t>
      </w:r>
      <w:r w:rsidR="002E4768" w:rsidRPr="002D4EA0">
        <w:rPr>
          <w:rFonts w:ascii="Arial" w:hAnsi="Arial" w:cs="Arial"/>
          <w:b/>
        </w:rPr>
        <w:t>Bonifica di lastre da copertura in cemento amianto su s</w:t>
      </w:r>
      <w:r w:rsidR="000E53AB" w:rsidRPr="002D4EA0">
        <w:rPr>
          <w:rFonts w:ascii="Arial" w:hAnsi="Arial" w:cs="Arial"/>
          <w:b/>
        </w:rPr>
        <w:t xml:space="preserve">truttura </w:t>
      </w:r>
      <w:r w:rsidR="002E4768" w:rsidRPr="002D4EA0">
        <w:rPr>
          <w:rFonts w:ascii="Arial" w:hAnsi="Arial" w:cs="Arial"/>
          <w:b/>
        </w:rPr>
        <w:t xml:space="preserve"> NON PEDONABILE</w:t>
      </w:r>
      <w:r w:rsidR="002E4768" w:rsidRPr="002D4EA0">
        <w:rPr>
          <w:rFonts w:ascii="Arial" w:hAnsi="Arial" w:cs="Arial"/>
        </w:rPr>
        <w:t xml:space="preserve">  Realizzazione e presentazione del piano di lavoro ai sensi dell'art. 249 </w:t>
      </w:r>
      <w:proofErr w:type="spellStart"/>
      <w:r w:rsidR="002E4768" w:rsidRPr="002D4EA0">
        <w:rPr>
          <w:rFonts w:ascii="Arial" w:hAnsi="Arial" w:cs="Arial"/>
        </w:rPr>
        <w:t>D.L.gs</w:t>
      </w:r>
      <w:proofErr w:type="spellEnd"/>
      <w:r w:rsidR="002E4768" w:rsidRPr="002D4EA0">
        <w:rPr>
          <w:rFonts w:ascii="Arial" w:hAnsi="Arial" w:cs="Arial"/>
        </w:rPr>
        <w:t xml:space="preserve">   81/2008, . Comunicazione all’Azienda U.S.L. competente di inizio lavori e dati anagrafici degli addetti alle operazioni di bonifica. Trattamento delle lastre di copertura con prodotti </w:t>
      </w:r>
      <w:proofErr w:type="spellStart"/>
      <w:r w:rsidR="002E4768" w:rsidRPr="002D4EA0">
        <w:rPr>
          <w:rFonts w:ascii="Arial" w:hAnsi="Arial" w:cs="Arial"/>
        </w:rPr>
        <w:t>pellicolanti</w:t>
      </w:r>
      <w:proofErr w:type="spellEnd"/>
      <w:r w:rsidR="002E4768" w:rsidRPr="002D4EA0">
        <w:rPr>
          <w:rFonts w:ascii="Arial" w:hAnsi="Arial" w:cs="Arial"/>
        </w:rPr>
        <w:t xml:space="preserve"> (Tipo “D” secondo il D.M. 20/08/99), irrorati con pompa a bassa pressione all'ugello, per evitare la formazione di polveri e successiva rimozione. Interventi eseguiti secondo le modalità di sicurezza contenute nel Piano di Lavoro autorizzato dall’Azienda U.S.L. competente. Formazione dei bancali contenenti i materiali rimossi direttamente a terra </w:t>
      </w:r>
      <w:r w:rsidR="000E53AB" w:rsidRPr="002D4EA0">
        <w:rPr>
          <w:rFonts w:ascii="Arial" w:hAnsi="Arial" w:cs="Arial"/>
        </w:rPr>
        <w:t>compreso ogni  onere di movimentazione del materiale rimosso</w:t>
      </w:r>
      <w:r w:rsidR="002E4768" w:rsidRPr="002D4EA0">
        <w:rPr>
          <w:rFonts w:ascii="Arial" w:hAnsi="Arial" w:cs="Arial"/>
        </w:rPr>
        <w:t xml:space="preserve">, inserimento nei pacchi di </w:t>
      </w:r>
      <w:proofErr w:type="spellStart"/>
      <w:r w:rsidR="002E4768" w:rsidRPr="002D4EA0">
        <w:rPr>
          <w:rFonts w:ascii="Arial" w:hAnsi="Arial" w:cs="Arial"/>
        </w:rPr>
        <w:t>sfridi</w:t>
      </w:r>
      <w:proofErr w:type="spellEnd"/>
      <w:r w:rsidR="002E4768" w:rsidRPr="002D4EA0">
        <w:rPr>
          <w:rFonts w:ascii="Arial" w:hAnsi="Arial" w:cs="Arial"/>
        </w:rPr>
        <w:t xml:space="preserve"> e fanghiglia e sigillatura del tutto con pellicola in polietilene. Raccolta e bonifica di eventuali pezzi di cemento amianto rinvenuti lungo il canale di gronda.  </w:t>
      </w:r>
      <w:r w:rsidR="0092431B" w:rsidRPr="002D4EA0">
        <w:rPr>
          <w:rFonts w:ascii="Arial" w:hAnsi="Arial" w:cs="Arial"/>
        </w:rPr>
        <w:t>. Carico e trasporto mediante  vettore iscritto all’ Albo Nazionale Gestori Ambientali nella Cat. 5 , smaltimento in discarica autorizzata , disbrigo delle relative pratiche amministrative di accesso alla medesima , formulari , SISTRI e  rilascio di 4 copia del formulario con timbro di accettazione della discarica/centro di stoccaggio  .</w:t>
      </w:r>
      <w:r w:rsidR="002E4768" w:rsidRPr="002D4EA0">
        <w:rPr>
          <w:rFonts w:ascii="Arial" w:hAnsi="Arial" w:cs="Arial"/>
        </w:rPr>
        <w:t>.</w:t>
      </w:r>
      <w:r w:rsidRPr="002D4EA0">
        <w:rPr>
          <w:rFonts w:ascii="Arial" w:hAnsi="Arial" w:cs="Arial"/>
        </w:rPr>
        <w:t>Escluso il noleggio di piattaforma necessaria per l’esecuzione in sicurezza degli interventi sopradescritti. Escluso ogni onere per la liberazione delle aree al di sotto del manto di copertura consentire il corretto posizionamento ed utilizzo della piattaforma</w:t>
      </w:r>
      <w:r w:rsidR="0019798E">
        <w:rPr>
          <w:rFonts w:ascii="Arial" w:hAnsi="Arial" w:cs="Arial"/>
        </w:rPr>
        <w:t>.</w:t>
      </w:r>
    </w:p>
    <w:p w:rsidR="000E53AB" w:rsidRPr="002D4EA0" w:rsidRDefault="000E53AB" w:rsidP="00FA4BF0">
      <w:pPr>
        <w:spacing w:before="240" w:line="276" w:lineRule="auto"/>
        <w:ind w:left="2832" w:firstLine="708"/>
        <w:jc w:val="both"/>
        <w:rPr>
          <w:rFonts w:ascii="Arial" w:hAnsi="Arial" w:cs="Arial"/>
        </w:rPr>
      </w:pPr>
      <w:r w:rsidRPr="002D4EA0">
        <w:rPr>
          <w:rFonts w:ascii="Arial" w:hAnsi="Arial" w:cs="Arial"/>
        </w:rPr>
        <w:t>mq.</w:t>
      </w:r>
      <w:r w:rsidRPr="002D4EA0">
        <w:rPr>
          <w:rFonts w:ascii="Arial" w:hAnsi="Arial" w:cs="Arial"/>
        </w:rPr>
        <w:tab/>
      </w:r>
      <w:r w:rsidRPr="002D4EA0">
        <w:rPr>
          <w:rFonts w:ascii="Arial" w:hAnsi="Arial" w:cs="Arial"/>
        </w:rPr>
        <w:tab/>
      </w:r>
      <w:r w:rsidRPr="002D4EA0">
        <w:rPr>
          <w:rFonts w:ascii="Arial" w:hAnsi="Arial" w:cs="Arial"/>
        </w:rPr>
        <w:tab/>
        <w:t>x</w:t>
      </w:r>
      <w:r w:rsidRPr="002D4EA0">
        <w:rPr>
          <w:rFonts w:ascii="Arial" w:hAnsi="Arial" w:cs="Arial"/>
        </w:rPr>
        <w:tab/>
        <w:t xml:space="preserve"> €/mq. </w:t>
      </w:r>
      <w:r w:rsidRPr="002D4EA0">
        <w:rPr>
          <w:rFonts w:ascii="Arial" w:hAnsi="Arial" w:cs="Arial"/>
        </w:rPr>
        <w:tab/>
      </w:r>
      <w:r w:rsidRPr="002D4EA0">
        <w:rPr>
          <w:rFonts w:ascii="Arial" w:hAnsi="Arial" w:cs="Arial"/>
        </w:rPr>
        <w:tab/>
        <w:t>= €.</w:t>
      </w:r>
    </w:p>
    <w:p w:rsidR="000E53AB" w:rsidRPr="002D4EA0" w:rsidRDefault="000E53AB" w:rsidP="00FA4BF0">
      <w:pPr>
        <w:spacing w:line="276" w:lineRule="auto"/>
        <w:jc w:val="both"/>
        <w:rPr>
          <w:rFonts w:ascii="Arial" w:hAnsi="Arial" w:cs="Arial"/>
        </w:rPr>
      </w:pPr>
    </w:p>
    <w:p w:rsidR="000E53AB" w:rsidRPr="002D4EA0" w:rsidRDefault="006E6714" w:rsidP="00FA4BF0">
      <w:pPr>
        <w:spacing w:line="276" w:lineRule="auto"/>
        <w:jc w:val="both"/>
        <w:rPr>
          <w:rFonts w:ascii="Arial" w:hAnsi="Arial" w:cs="Arial"/>
          <w:b/>
        </w:rPr>
      </w:pPr>
      <w:r w:rsidRPr="002D4EA0">
        <w:rPr>
          <w:rFonts w:ascii="Arial" w:hAnsi="Arial" w:cs="Arial"/>
          <w:b/>
        </w:rPr>
        <w:t xml:space="preserve">1.3 Bonifica </w:t>
      </w:r>
      <w:r w:rsidR="000E53AB" w:rsidRPr="002D4EA0">
        <w:rPr>
          <w:rFonts w:ascii="Arial" w:hAnsi="Arial" w:cs="Arial"/>
          <w:b/>
        </w:rPr>
        <w:t xml:space="preserve">all’intradosso di </w:t>
      </w:r>
      <w:r w:rsidRPr="002D4EA0">
        <w:rPr>
          <w:rFonts w:ascii="Arial" w:hAnsi="Arial" w:cs="Arial"/>
          <w:b/>
        </w:rPr>
        <w:t>s</w:t>
      </w:r>
      <w:r w:rsidR="000E53AB" w:rsidRPr="002D4EA0">
        <w:rPr>
          <w:rFonts w:ascii="Arial" w:hAnsi="Arial" w:cs="Arial"/>
          <w:b/>
        </w:rPr>
        <w:t xml:space="preserve">truttura </w:t>
      </w:r>
      <w:r w:rsidRPr="002D4EA0">
        <w:rPr>
          <w:rFonts w:ascii="Arial" w:hAnsi="Arial" w:cs="Arial"/>
          <w:b/>
        </w:rPr>
        <w:t xml:space="preserve">non </w:t>
      </w:r>
      <w:proofErr w:type="spellStart"/>
      <w:r w:rsidRPr="002D4EA0">
        <w:rPr>
          <w:rFonts w:ascii="Arial" w:hAnsi="Arial" w:cs="Arial"/>
          <w:b/>
        </w:rPr>
        <w:t>pedonabile</w:t>
      </w:r>
      <w:proofErr w:type="spellEnd"/>
      <w:r w:rsidRPr="002D4EA0">
        <w:rPr>
          <w:rFonts w:ascii="Arial" w:hAnsi="Arial" w:cs="Arial"/>
          <w:b/>
        </w:rPr>
        <w:t xml:space="preserve"> d</w:t>
      </w:r>
      <w:r w:rsidR="000E53AB" w:rsidRPr="002D4EA0">
        <w:rPr>
          <w:rFonts w:ascii="Arial" w:hAnsi="Arial" w:cs="Arial"/>
          <w:b/>
        </w:rPr>
        <w:t>i</w:t>
      </w:r>
      <w:r w:rsidRPr="002D4EA0">
        <w:rPr>
          <w:rFonts w:ascii="Arial" w:hAnsi="Arial" w:cs="Arial"/>
          <w:b/>
        </w:rPr>
        <w:t xml:space="preserve">  lastra di co</w:t>
      </w:r>
      <w:r w:rsidR="000E53AB" w:rsidRPr="002D4EA0">
        <w:rPr>
          <w:rFonts w:ascii="Arial" w:hAnsi="Arial" w:cs="Arial"/>
          <w:b/>
        </w:rPr>
        <w:t>ntrosoffitto in cemento amianto.</w:t>
      </w:r>
    </w:p>
    <w:p w:rsidR="000E53AB" w:rsidRPr="002D4EA0" w:rsidRDefault="000E53AB" w:rsidP="00FA4BF0">
      <w:pPr>
        <w:spacing w:line="276" w:lineRule="auto"/>
        <w:jc w:val="both"/>
        <w:rPr>
          <w:rFonts w:ascii="Arial" w:hAnsi="Arial" w:cs="Arial"/>
        </w:rPr>
      </w:pPr>
      <w:r w:rsidRPr="002D4EA0">
        <w:rPr>
          <w:rFonts w:ascii="Arial" w:hAnsi="Arial" w:cs="Arial"/>
        </w:rPr>
        <w:t xml:space="preserve">Realizzazione e presentazione del piano di lavoro ai sensi dell'art. 249 </w:t>
      </w:r>
      <w:proofErr w:type="spellStart"/>
      <w:r w:rsidRPr="002D4EA0">
        <w:rPr>
          <w:rFonts w:ascii="Arial" w:hAnsi="Arial" w:cs="Arial"/>
        </w:rPr>
        <w:t>D.L.gs</w:t>
      </w:r>
      <w:proofErr w:type="spellEnd"/>
      <w:r w:rsidRPr="002D4EA0">
        <w:rPr>
          <w:rFonts w:ascii="Arial" w:hAnsi="Arial" w:cs="Arial"/>
        </w:rPr>
        <w:t xml:space="preserve">   81/2008, . Comunicazione all’Azienda U.S.L. competente di inizio lavori e dati anagrafici degli addetti alle operazioni di bonifica. Trattamento delle lastre di controsoffitto con prodotti </w:t>
      </w:r>
      <w:proofErr w:type="spellStart"/>
      <w:r w:rsidRPr="002D4EA0">
        <w:rPr>
          <w:rFonts w:ascii="Arial" w:hAnsi="Arial" w:cs="Arial"/>
        </w:rPr>
        <w:t>pellicolanti</w:t>
      </w:r>
      <w:proofErr w:type="spellEnd"/>
      <w:r w:rsidRPr="002D4EA0">
        <w:rPr>
          <w:rFonts w:ascii="Arial" w:hAnsi="Arial" w:cs="Arial"/>
        </w:rPr>
        <w:t xml:space="preserve"> (Tipo “D” secondo il D.M. 20/08/99), irrorati con pompa a bassa pressione all'ugello, per evitare la formazione di polveri e successiva rimozione. Interventi eseguiti secondo le modalità di sicurezza contenute nel Piano di Lavoro autorizzato dall’Azienda U.S.L. competente. Formazione dei bancali </w:t>
      </w:r>
      <w:r w:rsidRPr="002D4EA0">
        <w:rPr>
          <w:rFonts w:ascii="Arial" w:hAnsi="Arial" w:cs="Arial"/>
        </w:rPr>
        <w:lastRenderedPageBreak/>
        <w:t xml:space="preserve">contenenti i materiali rimossi direttamente a terra compreso ogni  onere di movimentazione del materiale rimosso, inserimento nei pacchi di </w:t>
      </w:r>
      <w:proofErr w:type="spellStart"/>
      <w:r w:rsidRPr="002D4EA0">
        <w:rPr>
          <w:rFonts w:ascii="Arial" w:hAnsi="Arial" w:cs="Arial"/>
        </w:rPr>
        <w:t>sfridi</w:t>
      </w:r>
      <w:proofErr w:type="spellEnd"/>
      <w:r w:rsidRPr="002D4EA0">
        <w:rPr>
          <w:rFonts w:ascii="Arial" w:hAnsi="Arial" w:cs="Arial"/>
        </w:rPr>
        <w:t xml:space="preserve"> e fanghiglia e sigillatura del tutto con pellicola in polietilene. Raccolta e bonifica di eventuali pezzi di cemento amianto rinvenuti .  </w:t>
      </w:r>
      <w:r w:rsidR="0092431B" w:rsidRPr="002D4EA0">
        <w:rPr>
          <w:rFonts w:ascii="Arial" w:hAnsi="Arial" w:cs="Arial"/>
        </w:rPr>
        <w:t>. Carico e trasporto mediante  vettore iscritto all’ Albo Nazionale Gestori Ambientali nella Cat. 5 , smaltimento in discarica autorizzata , disbrigo delle relative pratiche amministrative di accesso alla medesima , formulari , SISTRI e  rilascio di 4 copia del formulario con timbro di accettazione della discarica/centro di stoccaggio  .</w:t>
      </w:r>
      <w:r w:rsidRPr="002D4EA0">
        <w:rPr>
          <w:rFonts w:ascii="Arial" w:hAnsi="Arial" w:cs="Arial"/>
        </w:rPr>
        <w:t>.Escluso il noleggio di piattaforma necessaria per l’esecuzione in sicurezza degli interventi sopradescritti. Escluso ogni onere per la liberazione delle aree al di sotto del manto di copertura consentire il corretto posizionamento ed utilizzo della piattaforma</w:t>
      </w:r>
      <w:r w:rsidR="0019798E">
        <w:rPr>
          <w:rFonts w:ascii="Arial" w:hAnsi="Arial" w:cs="Arial"/>
        </w:rPr>
        <w:t xml:space="preserve"> .</w:t>
      </w:r>
    </w:p>
    <w:p w:rsidR="000E53AB" w:rsidRDefault="000E53AB" w:rsidP="00FA4BF0">
      <w:pPr>
        <w:spacing w:before="240" w:line="276" w:lineRule="auto"/>
        <w:ind w:left="2832" w:firstLine="708"/>
        <w:jc w:val="both"/>
        <w:rPr>
          <w:rFonts w:ascii="Arial" w:hAnsi="Arial" w:cs="Arial"/>
        </w:rPr>
      </w:pPr>
      <w:r w:rsidRPr="002D4EA0">
        <w:rPr>
          <w:rFonts w:ascii="Arial" w:hAnsi="Arial" w:cs="Arial"/>
        </w:rPr>
        <w:t>mq.</w:t>
      </w:r>
      <w:r w:rsidRPr="002D4EA0">
        <w:rPr>
          <w:rFonts w:ascii="Arial" w:hAnsi="Arial" w:cs="Arial"/>
        </w:rPr>
        <w:tab/>
      </w:r>
      <w:r w:rsidRPr="002D4EA0">
        <w:rPr>
          <w:rFonts w:ascii="Arial" w:hAnsi="Arial" w:cs="Arial"/>
        </w:rPr>
        <w:tab/>
      </w:r>
      <w:r w:rsidRPr="002D4EA0">
        <w:rPr>
          <w:rFonts w:ascii="Arial" w:hAnsi="Arial" w:cs="Arial"/>
        </w:rPr>
        <w:tab/>
        <w:t>x</w:t>
      </w:r>
      <w:r w:rsidRPr="002D4EA0">
        <w:rPr>
          <w:rFonts w:ascii="Arial" w:hAnsi="Arial" w:cs="Arial"/>
        </w:rPr>
        <w:tab/>
        <w:t xml:space="preserve"> €/mq. </w:t>
      </w:r>
      <w:r w:rsidRPr="002D4EA0">
        <w:rPr>
          <w:rFonts w:ascii="Arial" w:hAnsi="Arial" w:cs="Arial"/>
        </w:rPr>
        <w:tab/>
      </w:r>
      <w:r w:rsidRPr="002D4EA0">
        <w:rPr>
          <w:rFonts w:ascii="Arial" w:hAnsi="Arial" w:cs="Arial"/>
        </w:rPr>
        <w:tab/>
        <w:t>= €.</w:t>
      </w:r>
    </w:p>
    <w:p w:rsidR="0019798E" w:rsidRPr="002D4EA0" w:rsidRDefault="0019798E" w:rsidP="00FA4BF0">
      <w:pPr>
        <w:spacing w:before="240" w:line="276" w:lineRule="auto"/>
        <w:ind w:left="2832" w:firstLine="708"/>
        <w:jc w:val="both"/>
        <w:rPr>
          <w:rFonts w:ascii="Arial" w:hAnsi="Arial" w:cs="Arial"/>
        </w:rPr>
      </w:pPr>
    </w:p>
    <w:p w:rsidR="00FA4BF0" w:rsidRPr="002D4EA0" w:rsidRDefault="00FA4BF0" w:rsidP="00FA4BF0">
      <w:pPr>
        <w:spacing w:line="276" w:lineRule="auto"/>
        <w:jc w:val="both"/>
        <w:rPr>
          <w:rFonts w:ascii="Arial" w:hAnsi="Arial" w:cs="Arial"/>
        </w:rPr>
      </w:pPr>
      <w:r w:rsidRPr="002D4EA0">
        <w:rPr>
          <w:rFonts w:ascii="Arial" w:hAnsi="Arial" w:cs="Arial"/>
          <w:b/>
        </w:rPr>
        <w:t xml:space="preserve">1.4 </w:t>
      </w:r>
      <w:r w:rsidRPr="002D4EA0">
        <w:rPr>
          <w:rFonts w:ascii="Arial" w:hAnsi="Arial" w:cs="Arial"/>
        </w:rPr>
        <w:t xml:space="preserve"> </w:t>
      </w:r>
      <w:r w:rsidRPr="002D4EA0">
        <w:rPr>
          <w:rFonts w:ascii="Arial" w:hAnsi="Arial" w:cs="Arial"/>
          <w:b/>
        </w:rPr>
        <w:t xml:space="preserve"> Rimozione di materiale isolante composto da materassino in lana di vetro CONTAMINATA</w:t>
      </w:r>
      <w:r w:rsidRPr="002D4EA0">
        <w:rPr>
          <w:rFonts w:ascii="Arial" w:hAnsi="Arial" w:cs="Arial"/>
        </w:rPr>
        <w:t>, in opera tra le lastre di copertura/</w:t>
      </w:r>
      <w:proofErr w:type="spellStart"/>
      <w:r w:rsidRPr="002D4EA0">
        <w:rPr>
          <w:rFonts w:ascii="Arial" w:hAnsi="Arial" w:cs="Arial"/>
        </w:rPr>
        <w:t>sovracopertura</w:t>
      </w:r>
      <w:proofErr w:type="spellEnd"/>
      <w:r w:rsidRPr="002D4EA0">
        <w:rPr>
          <w:rFonts w:ascii="Arial" w:hAnsi="Arial" w:cs="Arial"/>
        </w:rPr>
        <w:t xml:space="preserve"> e di controsoffitto in cemento amianto. Formazione sul manto di copertura </w:t>
      </w:r>
      <w:r w:rsidR="0019798E">
        <w:rPr>
          <w:rFonts w:ascii="Arial" w:hAnsi="Arial" w:cs="Arial"/>
        </w:rPr>
        <w:t xml:space="preserve">o a terra </w:t>
      </w:r>
      <w:r w:rsidRPr="002D4EA0">
        <w:rPr>
          <w:rFonts w:ascii="Arial" w:hAnsi="Arial" w:cs="Arial"/>
        </w:rPr>
        <w:t xml:space="preserve">dei Big </w:t>
      </w:r>
      <w:proofErr w:type="spellStart"/>
      <w:r w:rsidRPr="002D4EA0">
        <w:rPr>
          <w:rFonts w:ascii="Arial" w:hAnsi="Arial" w:cs="Arial"/>
        </w:rPr>
        <w:t>Bags</w:t>
      </w:r>
      <w:proofErr w:type="spellEnd"/>
      <w:r w:rsidRPr="002D4EA0">
        <w:rPr>
          <w:rFonts w:ascii="Arial" w:hAnsi="Arial" w:cs="Arial"/>
        </w:rPr>
        <w:t xml:space="preserve"> contenenti i materiali rimossi. Compreso ogni onere per la movimentazione dei materiali, a mano o mediante autogru </w:t>
      </w:r>
      <w:r w:rsidR="002D4EA0" w:rsidRPr="002D4EA0">
        <w:rPr>
          <w:rFonts w:ascii="Arial" w:hAnsi="Arial" w:cs="Arial"/>
        </w:rPr>
        <w:t>. Carico e trasporto mediante  vettore iscritto all’ Albo Nazionale Gestori Ambientali nella Cat. 5 , smaltimento in discarica autorizzata , disbrigo delle relative pratiche amministrative di accesso alla medesima , formulari , SISTRI e  rilascio di 4 copia del formulario con timbro di accettazione della discarica/centro di stoccaggio  .</w:t>
      </w:r>
      <w:r w:rsidRPr="002D4EA0">
        <w:rPr>
          <w:rFonts w:ascii="Arial" w:hAnsi="Arial" w:cs="Arial"/>
        </w:rPr>
        <w:t>.Escluso il noleggio di piattaforma necessaria per l’esecuzione in sicurezza degli interventi sopradescritti. Escluso ogni onere per la liberazione delle aree al di sotto del manto di copertura consentire il corretto posizionamento ed utilizzo della piattaforma</w:t>
      </w:r>
    </w:p>
    <w:p w:rsidR="00FA4BF0" w:rsidRPr="002D4EA0" w:rsidRDefault="00FA4BF0" w:rsidP="00FA4BF0">
      <w:pPr>
        <w:spacing w:before="240" w:line="276" w:lineRule="auto"/>
        <w:ind w:left="2832" w:firstLine="708"/>
        <w:jc w:val="both"/>
        <w:rPr>
          <w:rFonts w:ascii="Arial" w:hAnsi="Arial" w:cs="Arial"/>
        </w:rPr>
      </w:pPr>
      <w:r w:rsidRPr="002D4EA0">
        <w:rPr>
          <w:rFonts w:ascii="Arial" w:hAnsi="Arial" w:cs="Arial"/>
        </w:rPr>
        <w:t>mq.</w:t>
      </w:r>
      <w:r w:rsidRPr="002D4EA0">
        <w:rPr>
          <w:rFonts w:ascii="Arial" w:hAnsi="Arial" w:cs="Arial"/>
        </w:rPr>
        <w:tab/>
      </w:r>
      <w:r w:rsidRPr="002D4EA0">
        <w:rPr>
          <w:rFonts w:ascii="Arial" w:hAnsi="Arial" w:cs="Arial"/>
        </w:rPr>
        <w:tab/>
      </w:r>
      <w:r w:rsidRPr="002D4EA0">
        <w:rPr>
          <w:rFonts w:ascii="Arial" w:hAnsi="Arial" w:cs="Arial"/>
        </w:rPr>
        <w:tab/>
        <w:t>x</w:t>
      </w:r>
      <w:r w:rsidRPr="002D4EA0">
        <w:rPr>
          <w:rFonts w:ascii="Arial" w:hAnsi="Arial" w:cs="Arial"/>
        </w:rPr>
        <w:tab/>
        <w:t xml:space="preserve"> €/mq. </w:t>
      </w:r>
      <w:r w:rsidRPr="002D4EA0">
        <w:rPr>
          <w:rFonts w:ascii="Arial" w:hAnsi="Arial" w:cs="Arial"/>
        </w:rPr>
        <w:tab/>
      </w:r>
      <w:r w:rsidRPr="002D4EA0">
        <w:rPr>
          <w:rFonts w:ascii="Arial" w:hAnsi="Arial" w:cs="Arial"/>
        </w:rPr>
        <w:tab/>
        <w:t>= €.</w:t>
      </w:r>
    </w:p>
    <w:p w:rsidR="00FA4BF0" w:rsidRPr="002D4EA0" w:rsidRDefault="00FA4BF0" w:rsidP="00FA4BF0">
      <w:pPr>
        <w:pStyle w:val="Paragrafoelenco"/>
        <w:spacing w:line="276" w:lineRule="auto"/>
        <w:ind w:left="0"/>
        <w:jc w:val="both"/>
        <w:rPr>
          <w:rFonts w:ascii="Arial" w:hAnsi="Arial" w:cs="Arial"/>
          <w:b/>
          <w:bCs/>
          <w:sz w:val="22"/>
          <w:szCs w:val="22"/>
        </w:rPr>
      </w:pPr>
    </w:p>
    <w:p w:rsidR="00FA4BF0" w:rsidRPr="002D4EA0" w:rsidRDefault="00FA4BF0" w:rsidP="00FA4BF0">
      <w:pPr>
        <w:pStyle w:val="Paragrafoelenco"/>
        <w:spacing w:line="276" w:lineRule="auto"/>
        <w:ind w:left="0"/>
        <w:jc w:val="both"/>
        <w:rPr>
          <w:rFonts w:ascii="Arial" w:hAnsi="Arial" w:cs="Arial"/>
          <w:sz w:val="22"/>
          <w:szCs w:val="22"/>
        </w:rPr>
      </w:pPr>
      <w:r w:rsidRPr="002D4EA0">
        <w:rPr>
          <w:rFonts w:ascii="Arial" w:hAnsi="Arial" w:cs="Arial"/>
          <w:b/>
          <w:sz w:val="22"/>
          <w:szCs w:val="22"/>
        </w:rPr>
        <w:t xml:space="preserve">1.5    Rimozione di </w:t>
      </w:r>
      <w:proofErr w:type="spellStart"/>
      <w:r w:rsidRPr="002D4EA0">
        <w:rPr>
          <w:rFonts w:ascii="Arial" w:hAnsi="Arial" w:cs="Arial"/>
          <w:b/>
          <w:sz w:val="22"/>
          <w:szCs w:val="22"/>
        </w:rPr>
        <w:t>sovracopertura</w:t>
      </w:r>
      <w:proofErr w:type="spellEnd"/>
      <w:r w:rsidRPr="002D4EA0">
        <w:rPr>
          <w:rFonts w:ascii="Arial" w:hAnsi="Arial" w:cs="Arial"/>
          <w:b/>
          <w:sz w:val="22"/>
          <w:szCs w:val="22"/>
        </w:rPr>
        <w:t xml:space="preserve"> in alluminio e dei relativi listelli in legno di fissaggio</w:t>
      </w:r>
      <w:r w:rsidRPr="002D4EA0">
        <w:rPr>
          <w:rFonts w:ascii="Arial" w:hAnsi="Arial" w:cs="Arial"/>
          <w:sz w:val="22"/>
          <w:szCs w:val="22"/>
        </w:rPr>
        <w:t xml:space="preserve">  . Compreso ogni onere per la movimentazione dei materiali, abbassamento a terra mediante autogru</w:t>
      </w:r>
      <w:r w:rsidR="00716FF1">
        <w:rPr>
          <w:rFonts w:ascii="Arial" w:hAnsi="Arial" w:cs="Arial"/>
          <w:sz w:val="22"/>
          <w:szCs w:val="22"/>
        </w:rPr>
        <w:t xml:space="preserve"> </w:t>
      </w:r>
      <w:r w:rsidRPr="002D4EA0">
        <w:rPr>
          <w:rFonts w:ascii="Arial" w:hAnsi="Arial" w:cs="Arial"/>
          <w:sz w:val="22"/>
          <w:szCs w:val="22"/>
        </w:rPr>
        <w:t>.</w:t>
      </w:r>
    </w:p>
    <w:p w:rsidR="00FA4BF0" w:rsidRPr="002D4EA0" w:rsidRDefault="00FA4BF0" w:rsidP="00FA4BF0">
      <w:pPr>
        <w:pStyle w:val="Paragrafoelenco"/>
        <w:spacing w:line="276" w:lineRule="auto"/>
        <w:ind w:left="0"/>
        <w:jc w:val="both"/>
        <w:rPr>
          <w:rFonts w:ascii="Arial" w:hAnsi="Arial" w:cs="Arial"/>
          <w:sz w:val="22"/>
          <w:szCs w:val="22"/>
        </w:rPr>
      </w:pPr>
      <w:r w:rsidRPr="002D4EA0">
        <w:rPr>
          <w:rFonts w:ascii="Arial" w:hAnsi="Arial" w:cs="Arial"/>
          <w:sz w:val="22"/>
          <w:szCs w:val="22"/>
        </w:rPr>
        <w:t>Sono esclusi gli oneri di trasporto e smaltimento, materiale in proprietà del committente per riutilizzi o vendita diretta .</w:t>
      </w:r>
    </w:p>
    <w:p w:rsidR="00FA4BF0" w:rsidRPr="002D4EA0" w:rsidRDefault="00FA4BF0" w:rsidP="00FA4BF0">
      <w:pPr>
        <w:spacing w:before="240" w:line="276" w:lineRule="auto"/>
        <w:ind w:left="2832" w:firstLine="708"/>
        <w:jc w:val="both"/>
        <w:rPr>
          <w:rFonts w:ascii="Arial" w:hAnsi="Arial" w:cs="Arial"/>
        </w:rPr>
      </w:pPr>
      <w:r w:rsidRPr="002D4EA0">
        <w:rPr>
          <w:rFonts w:ascii="Arial" w:hAnsi="Arial" w:cs="Arial"/>
        </w:rPr>
        <w:t>mq.</w:t>
      </w:r>
      <w:r w:rsidRPr="002D4EA0">
        <w:rPr>
          <w:rFonts w:ascii="Arial" w:hAnsi="Arial" w:cs="Arial"/>
        </w:rPr>
        <w:tab/>
      </w:r>
      <w:r w:rsidRPr="002D4EA0">
        <w:rPr>
          <w:rFonts w:ascii="Arial" w:hAnsi="Arial" w:cs="Arial"/>
        </w:rPr>
        <w:tab/>
      </w:r>
      <w:r w:rsidRPr="002D4EA0">
        <w:rPr>
          <w:rFonts w:ascii="Arial" w:hAnsi="Arial" w:cs="Arial"/>
        </w:rPr>
        <w:tab/>
        <w:t>x</w:t>
      </w:r>
      <w:r w:rsidRPr="002D4EA0">
        <w:rPr>
          <w:rFonts w:ascii="Arial" w:hAnsi="Arial" w:cs="Arial"/>
        </w:rPr>
        <w:tab/>
        <w:t xml:space="preserve"> €/mq. </w:t>
      </w:r>
      <w:r w:rsidRPr="002D4EA0">
        <w:rPr>
          <w:rFonts w:ascii="Arial" w:hAnsi="Arial" w:cs="Arial"/>
        </w:rPr>
        <w:tab/>
      </w:r>
      <w:r w:rsidRPr="002D4EA0">
        <w:rPr>
          <w:rFonts w:ascii="Arial" w:hAnsi="Arial" w:cs="Arial"/>
        </w:rPr>
        <w:tab/>
        <w:t>= €.</w:t>
      </w:r>
    </w:p>
    <w:p w:rsidR="00FA4BF0" w:rsidRPr="002D4EA0" w:rsidRDefault="00FA4BF0" w:rsidP="00FA4BF0">
      <w:pPr>
        <w:pStyle w:val="Paragrafoelenco"/>
        <w:spacing w:line="276" w:lineRule="auto"/>
        <w:ind w:left="0"/>
        <w:jc w:val="both"/>
        <w:rPr>
          <w:rFonts w:ascii="Arial" w:hAnsi="Arial" w:cs="Arial"/>
          <w:b/>
          <w:bCs/>
          <w:sz w:val="22"/>
          <w:szCs w:val="22"/>
        </w:rPr>
      </w:pPr>
    </w:p>
    <w:p w:rsidR="006E6714" w:rsidRPr="002D4EA0" w:rsidRDefault="006E6714" w:rsidP="00FA4BF0">
      <w:pPr>
        <w:spacing w:line="276" w:lineRule="auto"/>
        <w:jc w:val="both"/>
        <w:rPr>
          <w:rFonts w:ascii="Arial" w:hAnsi="Arial" w:cs="Arial"/>
        </w:rPr>
      </w:pPr>
      <w:r w:rsidRPr="002D4EA0">
        <w:rPr>
          <w:rFonts w:ascii="Arial" w:hAnsi="Arial" w:cs="Arial"/>
          <w:b/>
        </w:rPr>
        <w:t>1.</w:t>
      </w:r>
      <w:r w:rsidR="00FA4BF0" w:rsidRPr="002D4EA0">
        <w:rPr>
          <w:rFonts w:ascii="Arial" w:hAnsi="Arial" w:cs="Arial"/>
          <w:b/>
        </w:rPr>
        <w:t>6</w:t>
      </w:r>
      <w:r w:rsidRPr="002D4EA0">
        <w:rPr>
          <w:rFonts w:ascii="Arial" w:hAnsi="Arial" w:cs="Arial"/>
          <w:b/>
        </w:rPr>
        <w:t xml:space="preserve"> Rimozione del vecchio manto di copertura in lastre di fibrocemento (no amianto),</w:t>
      </w:r>
      <w:r w:rsidRPr="002D4EA0">
        <w:rPr>
          <w:rFonts w:ascii="Arial" w:hAnsi="Arial" w:cs="Arial"/>
        </w:rPr>
        <w:t xml:space="preserve"> formazione dei bancali contenenti le lastre di copertura rimosse direttamente sul manto di copertura e/o a terra, successivo eventuale abbassamento a terra dei pacchi realizzati mediante autogrù e carico su automezzo autorizzato per il trasporto in discarica autorizzata, disbrigo delle relative pratiche amministrative di accesso alla medesima e rilascio di certificato di avvenuto smaltimento. Escluso l’eventuale </w:t>
      </w:r>
      <w:r w:rsidR="00716FF1">
        <w:rPr>
          <w:rFonts w:ascii="Arial" w:hAnsi="Arial" w:cs="Arial"/>
        </w:rPr>
        <w:t>certificato di analisi attestante l’ assenza di fibre d’ amianto.</w:t>
      </w:r>
    </w:p>
    <w:p w:rsidR="000E53AB" w:rsidRPr="00FA4BF0" w:rsidRDefault="000E53AB" w:rsidP="00FA4BF0">
      <w:pPr>
        <w:spacing w:before="240" w:line="276" w:lineRule="auto"/>
        <w:ind w:left="2832" w:firstLine="708"/>
        <w:jc w:val="both"/>
        <w:rPr>
          <w:rFonts w:ascii="Arial" w:hAnsi="Arial" w:cs="Arial"/>
        </w:rPr>
      </w:pPr>
      <w:r w:rsidRPr="002D4EA0">
        <w:rPr>
          <w:rFonts w:ascii="Arial" w:hAnsi="Arial" w:cs="Arial"/>
        </w:rPr>
        <w:t>mq.</w:t>
      </w:r>
      <w:r w:rsidRPr="002D4EA0">
        <w:rPr>
          <w:rFonts w:ascii="Arial" w:hAnsi="Arial" w:cs="Arial"/>
        </w:rPr>
        <w:tab/>
      </w:r>
      <w:r w:rsidRPr="002D4EA0">
        <w:rPr>
          <w:rFonts w:ascii="Arial" w:hAnsi="Arial" w:cs="Arial"/>
        </w:rPr>
        <w:tab/>
      </w:r>
      <w:r w:rsidRPr="002D4EA0">
        <w:rPr>
          <w:rFonts w:ascii="Arial" w:hAnsi="Arial" w:cs="Arial"/>
        </w:rPr>
        <w:tab/>
        <w:t>x</w:t>
      </w:r>
      <w:r w:rsidRPr="002D4EA0">
        <w:rPr>
          <w:rFonts w:ascii="Arial" w:hAnsi="Arial" w:cs="Arial"/>
        </w:rPr>
        <w:tab/>
        <w:t xml:space="preserve"> €/mq. </w:t>
      </w:r>
      <w:r w:rsidRPr="002D4EA0">
        <w:rPr>
          <w:rFonts w:ascii="Arial" w:hAnsi="Arial" w:cs="Arial"/>
        </w:rPr>
        <w:tab/>
      </w:r>
      <w:r w:rsidRPr="002D4EA0">
        <w:rPr>
          <w:rFonts w:ascii="Arial" w:hAnsi="Arial" w:cs="Arial"/>
        </w:rPr>
        <w:tab/>
        <w:t>= €.</w:t>
      </w:r>
    </w:p>
    <w:p w:rsidR="000E53AB" w:rsidRDefault="000E53AB" w:rsidP="006E6714"/>
    <w:p w:rsidR="00824164" w:rsidRDefault="00824164">
      <w:bookmarkStart w:id="0" w:name="_GoBack"/>
      <w:bookmarkEnd w:id="0"/>
    </w:p>
    <w:sectPr w:rsidR="00824164" w:rsidSect="00C832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E6714"/>
    <w:rsid w:val="000E53AB"/>
    <w:rsid w:val="0019798E"/>
    <w:rsid w:val="001E6769"/>
    <w:rsid w:val="002D4EA0"/>
    <w:rsid w:val="002E4768"/>
    <w:rsid w:val="006E6714"/>
    <w:rsid w:val="00716FF1"/>
    <w:rsid w:val="00775437"/>
    <w:rsid w:val="00824164"/>
    <w:rsid w:val="0092431B"/>
    <w:rsid w:val="00BC505E"/>
    <w:rsid w:val="00C8320D"/>
    <w:rsid w:val="00FA4B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7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4BF0"/>
    <w:pPr>
      <w:spacing w:after="0" w:line="240" w:lineRule="auto"/>
      <w:ind w:left="720"/>
      <w:contextualSpacing/>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969</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ECOLOGIA EDILE S.R.L</dc:creator>
  <cp:keywords/>
  <dc:description/>
  <cp:lastModifiedBy>nerio</cp:lastModifiedBy>
  <cp:revision>4</cp:revision>
  <dcterms:created xsi:type="dcterms:W3CDTF">2016-12-21T15:00:00Z</dcterms:created>
  <dcterms:modified xsi:type="dcterms:W3CDTF">2017-01-23T13:37:00Z</dcterms:modified>
</cp:coreProperties>
</file>